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9C0" w:rsidRPr="00E06F1E" w:rsidRDefault="00BF69C0" w:rsidP="009E440D">
      <w:pPr>
        <w:ind w:left="6372" w:firstLine="708"/>
        <w:jc w:val="right"/>
      </w:pPr>
      <w:bookmarkStart w:id="0" w:name="sub_1000"/>
      <w:r w:rsidRPr="00E06F1E">
        <w:rPr>
          <w:bCs/>
          <w:color w:val="26282F"/>
        </w:rPr>
        <w:t xml:space="preserve">Приложение </w:t>
      </w:r>
      <w:r>
        <w:rPr>
          <w:bCs/>
          <w:color w:val="26282F"/>
        </w:rPr>
        <w:t>№2</w:t>
      </w:r>
    </w:p>
    <w:bookmarkEnd w:id="0"/>
    <w:p w:rsidR="00BF69C0" w:rsidRPr="00E06F1E" w:rsidRDefault="0033720F" w:rsidP="009E440D">
      <w:pPr>
        <w:ind w:left="6372"/>
        <w:jc w:val="right"/>
      </w:pPr>
      <w:r>
        <w:t xml:space="preserve">к </w:t>
      </w:r>
      <w:r w:rsidR="00BF69C0">
        <w:t>решени</w:t>
      </w:r>
      <w:r>
        <w:t>ю</w:t>
      </w:r>
      <w:r w:rsidR="00BF69C0">
        <w:t xml:space="preserve"> </w:t>
      </w:r>
      <w:r w:rsidR="00BF69C0" w:rsidRPr="00E06F1E">
        <w:t xml:space="preserve">Совета </w:t>
      </w:r>
    </w:p>
    <w:p w:rsidR="00BF69C0" w:rsidRPr="00E06F1E" w:rsidRDefault="00BF69C0" w:rsidP="009E440D">
      <w:pPr>
        <w:jc w:val="right"/>
      </w:pPr>
      <w:r w:rsidRPr="00E06F1E">
        <w:t>муниципального образования</w:t>
      </w:r>
    </w:p>
    <w:p w:rsidR="00BF69C0" w:rsidRPr="00E06F1E" w:rsidRDefault="00BF69C0" w:rsidP="009E440D">
      <w:pPr>
        <w:ind w:left="6372"/>
        <w:jc w:val="right"/>
      </w:pPr>
      <w:r w:rsidRPr="00E06F1E">
        <w:t xml:space="preserve">Кавказский район </w:t>
      </w:r>
    </w:p>
    <w:p w:rsidR="00BF69C0" w:rsidRDefault="009E440D" w:rsidP="009E440D">
      <w:pPr>
        <w:ind w:left="6372"/>
        <w:jc w:val="right"/>
      </w:pPr>
      <w:r>
        <w:t>от 19 декабря 2013 г.№  51</w:t>
      </w:r>
      <w:bookmarkStart w:id="1" w:name="_GoBack"/>
      <w:bookmarkEnd w:id="1"/>
    </w:p>
    <w:p w:rsidR="00BF69C0" w:rsidRPr="00BF69C0" w:rsidRDefault="00BF69C0" w:rsidP="00BF69C0">
      <w:pPr>
        <w:ind w:left="6372"/>
        <w:rPr>
          <w:sz w:val="28"/>
          <w:szCs w:val="28"/>
        </w:rPr>
      </w:pPr>
    </w:p>
    <w:p w:rsidR="00BF69C0" w:rsidRPr="00BF69C0" w:rsidRDefault="00BF69C0" w:rsidP="00BF69C0">
      <w:pPr>
        <w:ind w:left="6372"/>
        <w:rPr>
          <w:sz w:val="28"/>
          <w:szCs w:val="28"/>
        </w:rPr>
      </w:pPr>
    </w:p>
    <w:p w:rsidR="00BF69C0" w:rsidRPr="00BF69C0" w:rsidRDefault="00BF69C0" w:rsidP="00BF69C0">
      <w:pPr>
        <w:pStyle w:val="1"/>
      </w:pPr>
      <w:r w:rsidRPr="00BF69C0">
        <w:t>Положение</w:t>
      </w:r>
    </w:p>
    <w:p w:rsidR="00BF69C0" w:rsidRPr="00BF69C0" w:rsidRDefault="00BF69C0" w:rsidP="00BF69C0">
      <w:pPr>
        <w:pStyle w:val="1"/>
      </w:pPr>
      <w:proofErr w:type="gramStart"/>
      <w:r w:rsidRPr="00BF69C0">
        <w:t>о муниципальной конкурсной комиссии по отбору субъектов малого предпринимательства для участия в конкурсе на организацию</w:t>
      </w:r>
      <w:proofErr w:type="gramEnd"/>
      <w:r w:rsidRPr="00BF69C0">
        <w:t xml:space="preserve"> сельской усадьбы в малых сельских населенных пунктах</w:t>
      </w:r>
    </w:p>
    <w:p w:rsidR="00BF69C0" w:rsidRPr="00BF69C0" w:rsidRDefault="00BF69C0" w:rsidP="00BF69C0">
      <w:pPr>
        <w:pStyle w:val="1"/>
        <w:rPr>
          <w:b w:val="0"/>
        </w:rPr>
      </w:pPr>
      <w:bookmarkStart w:id="2" w:name="sub_100"/>
    </w:p>
    <w:p w:rsidR="00BF69C0" w:rsidRPr="00BF69C0" w:rsidRDefault="00BF69C0" w:rsidP="00BF69C0">
      <w:pPr>
        <w:pStyle w:val="1"/>
        <w:rPr>
          <w:b w:val="0"/>
        </w:rPr>
      </w:pPr>
    </w:p>
    <w:p w:rsidR="00BF69C0" w:rsidRPr="00BF69C0" w:rsidRDefault="00BF69C0" w:rsidP="00BF69C0">
      <w:pPr>
        <w:pStyle w:val="1"/>
      </w:pPr>
      <w:r w:rsidRPr="00BF69C0">
        <w:t>1. Общие положения</w:t>
      </w:r>
    </w:p>
    <w:p w:rsidR="00BF69C0" w:rsidRPr="00BF69C0" w:rsidRDefault="00BF69C0" w:rsidP="00BF69C0">
      <w:pPr>
        <w:ind w:firstLine="709"/>
        <w:jc w:val="both"/>
        <w:rPr>
          <w:color w:val="000000" w:themeColor="text1"/>
          <w:sz w:val="28"/>
          <w:szCs w:val="28"/>
        </w:rPr>
      </w:pPr>
      <w:bookmarkStart w:id="3" w:name="sub_11"/>
      <w:bookmarkEnd w:id="2"/>
      <w:r w:rsidRPr="00BF69C0">
        <w:rPr>
          <w:color w:val="000000" w:themeColor="text1"/>
          <w:sz w:val="28"/>
          <w:szCs w:val="28"/>
        </w:rPr>
        <w:t xml:space="preserve">1.1. </w:t>
      </w:r>
      <w:proofErr w:type="gramStart"/>
      <w:r w:rsidRPr="00BF69C0">
        <w:rPr>
          <w:color w:val="000000" w:themeColor="text1"/>
          <w:sz w:val="28"/>
          <w:szCs w:val="28"/>
        </w:rPr>
        <w:t xml:space="preserve">Муниципальная конкурсная комиссия по отбору субъектов малого предпринимательства для участия в конкурсе на организацию сельской усадьбы в малых сельских населенных пунктах (далее - Комиссия), создана в целях отбора хозяйствующих субъектов (крестьянских (фермерских) хозяйств), осуществляющих свою деятельность в сфере сельскохозяйственного производства на территории муниципального образования Кавказский район, для организации сельской усадьбы в малом населенном пункте в соответствии с </w:t>
      </w:r>
      <w:hyperlink r:id="rId5" w:history="1">
        <w:r w:rsidRPr="00BF69C0">
          <w:rPr>
            <w:rStyle w:val="a3"/>
            <w:color w:val="000000" w:themeColor="text1"/>
            <w:sz w:val="28"/>
            <w:szCs w:val="28"/>
          </w:rPr>
          <w:t>Законом</w:t>
        </w:r>
      </w:hyperlink>
      <w:r w:rsidRPr="00BF69C0">
        <w:rPr>
          <w:color w:val="000000" w:themeColor="text1"/>
          <w:sz w:val="28"/>
          <w:szCs w:val="28"/>
        </w:rPr>
        <w:t xml:space="preserve"> Краснодарского края от</w:t>
      </w:r>
      <w:proofErr w:type="gramEnd"/>
      <w:r w:rsidRPr="00BF69C0">
        <w:rPr>
          <w:color w:val="000000" w:themeColor="text1"/>
          <w:sz w:val="28"/>
          <w:szCs w:val="28"/>
        </w:rPr>
        <w:t xml:space="preserve"> 3 июля 2012</w:t>
      </w:r>
      <w:r>
        <w:rPr>
          <w:color w:val="000000" w:themeColor="text1"/>
          <w:sz w:val="28"/>
          <w:szCs w:val="28"/>
        </w:rPr>
        <w:t xml:space="preserve"> </w:t>
      </w:r>
      <w:r w:rsidRPr="00BF69C0">
        <w:rPr>
          <w:color w:val="000000" w:themeColor="text1"/>
          <w:sz w:val="28"/>
          <w:szCs w:val="28"/>
        </w:rPr>
        <w:t>года N</w:t>
      </w:r>
      <w:r>
        <w:rPr>
          <w:color w:val="000000" w:themeColor="text1"/>
          <w:sz w:val="28"/>
          <w:szCs w:val="28"/>
        </w:rPr>
        <w:t xml:space="preserve"> </w:t>
      </w:r>
      <w:r w:rsidRPr="00BF69C0">
        <w:rPr>
          <w:color w:val="000000" w:themeColor="text1"/>
          <w:sz w:val="28"/>
          <w:szCs w:val="28"/>
        </w:rPr>
        <w:t>2536-КЗ "О сельских усадьбах в малых сельских населенных пунктах Краснодарского края".</w:t>
      </w:r>
    </w:p>
    <w:p w:rsidR="00BF69C0" w:rsidRPr="00BF69C0" w:rsidRDefault="00BF69C0" w:rsidP="00BF69C0">
      <w:pPr>
        <w:ind w:firstLine="709"/>
        <w:jc w:val="both"/>
        <w:rPr>
          <w:color w:val="000000" w:themeColor="text1"/>
          <w:sz w:val="28"/>
          <w:szCs w:val="28"/>
        </w:rPr>
      </w:pPr>
      <w:bookmarkStart w:id="4" w:name="sub_12"/>
      <w:bookmarkEnd w:id="3"/>
      <w:r w:rsidRPr="00BF69C0">
        <w:rPr>
          <w:color w:val="000000" w:themeColor="text1"/>
          <w:sz w:val="28"/>
          <w:szCs w:val="28"/>
        </w:rPr>
        <w:t xml:space="preserve">1.2. В своей деятельности Комиссия руководствуется </w:t>
      </w:r>
      <w:hyperlink r:id="rId6" w:history="1">
        <w:r w:rsidRPr="00BF69C0">
          <w:rPr>
            <w:rStyle w:val="a3"/>
            <w:color w:val="000000" w:themeColor="text1"/>
            <w:sz w:val="28"/>
            <w:szCs w:val="28"/>
          </w:rPr>
          <w:t>Гражданским кодексом</w:t>
        </w:r>
      </w:hyperlink>
      <w:r w:rsidRPr="00BF69C0">
        <w:rPr>
          <w:color w:val="000000" w:themeColor="text1"/>
          <w:sz w:val="28"/>
          <w:szCs w:val="28"/>
        </w:rPr>
        <w:t xml:space="preserve"> РФ, </w:t>
      </w:r>
      <w:hyperlink r:id="rId7" w:history="1">
        <w:r w:rsidRPr="00BF69C0">
          <w:rPr>
            <w:rStyle w:val="a3"/>
            <w:color w:val="000000" w:themeColor="text1"/>
            <w:sz w:val="28"/>
            <w:szCs w:val="28"/>
          </w:rPr>
          <w:t>Федеральным законом</w:t>
        </w:r>
      </w:hyperlink>
      <w:r w:rsidRPr="00BF69C0">
        <w:rPr>
          <w:color w:val="000000" w:themeColor="text1"/>
          <w:sz w:val="28"/>
          <w:szCs w:val="28"/>
        </w:rPr>
        <w:t xml:space="preserve"> от 11 июня 2003</w:t>
      </w:r>
      <w:r>
        <w:rPr>
          <w:color w:val="000000" w:themeColor="text1"/>
          <w:sz w:val="28"/>
          <w:szCs w:val="28"/>
        </w:rPr>
        <w:t xml:space="preserve"> </w:t>
      </w:r>
      <w:r w:rsidRPr="00BF69C0">
        <w:rPr>
          <w:color w:val="000000" w:themeColor="text1"/>
          <w:sz w:val="28"/>
          <w:szCs w:val="28"/>
        </w:rPr>
        <w:t>года N</w:t>
      </w:r>
      <w:r>
        <w:rPr>
          <w:color w:val="000000" w:themeColor="text1"/>
          <w:sz w:val="28"/>
          <w:szCs w:val="28"/>
        </w:rPr>
        <w:t xml:space="preserve"> </w:t>
      </w:r>
      <w:r w:rsidRPr="00BF69C0">
        <w:rPr>
          <w:color w:val="000000" w:themeColor="text1"/>
          <w:sz w:val="28"/>
          <w:szCs w:val="28"/>
        </w:rPr>
        <w:t xml:space="preserve">74-ФЗ </w:t>
      </w:r>
      <w:r>
        <w:rPr>
          <w:color w:val="000000" w:themeColor="text1"/>
          <w:sz w:val="28"/>
          <w:szCs w:val="28"/>
        </w:rPr>
        <w:t xml:space="preserve">             </w:t>
      </w:r>
      <w:r w:rsidRPr="00BF69C0">
        <w:rPr>
          <w:color w:val="000000" w:themeColor="text1"/>
          <w:sz w:val="28"/>
          <w:szCs w:val="28"/>
        </w:rPr>
        <w:t xml:space="preserve">"О крестьянском (фермерском) хозяйстве", </w:t>
      </w:r>
      <w:hyperlink r:id="rId8" w:history="1">
        <w:r w:rsidRPr="00BF69C0">
          <w:rPr>
            <w:rStyle w:val="a3"/>
            <w:color w:val="000000" w:themeColor="text1"/>
            <w:sz w:val="28"/>
            <w:szCs w:val="28"/>
          </w:rPr>
          <w:t>Законом</w:t>
        </w:r>
      </w:hyperlink>
      <w:r w:rsidRPr="00BF69C0">
        <w:rPr>
          <w:color w:val="000000" w:themeColor="text1"/>
          <w:sz w:val="28"/>
          <w:szCs w:val="28"/>
        </w:rPr>
        <w:t xml:space="preserve"> Краснодарского края от 3 июля 2012 года N 2536-КЗ "О сельских усадьбах в малых сельских населенных пунктах Краснодарского края", настоящим Положением.</w:t>
      </w:r>
    </w:p>
    <w:bookmarkEnd w:id="4"/>
    <w:p w:rsidR="00BF69C0" w:rsidRPr="00BF69C0" w:rsidRDefault="00BF69C0" w:rsidP="00BF69C0">
      <w:pPr>
        <w:ind w:firstLine="709"/>
        <w:jc w:val="both"/>
        <w:rPr>
          <w:color w:val="000000" w:themeColor="text1"/>
          <w:sz w:val="28"/>
          <w:szCs w:val="28"/>
        </w:rPr>
      </w:pPr>
    </w:p>
    <w:p w:rsidR="00BF69C0" w:rsidRPr="00BF69C0" w:rsidRDefault="00BF69C0" w:rsidP="00BF69C0">
      <w:pPr>
        <w:pStyle w:val="1"/>
        <w:ind w:firstLine="709"/>
      </w:pPr>
      <w:bookmarkStart w:id="5" w:name="sub_2001"/>
      <w:r w:rsidRPr="00BF69C0">
        <w:t>2. Задачи Комиссии</w:t>
      </w:r>
    </w:p>
    <w:bookmarkEnd w:id="5"/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Основной задачей Комиссии является отбор субъектов малого предпринимательства для участия в конкурсе на организацию сельской усадьбы в малых сельских населенных пунктах.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</w:p>
    <w:p w:rsidR="00BF69C0" w:rsidRPr="00BF69C0" w:rsidRDefault="00BF69C0" w:rsidP="00BF69C0">
      <w:pPr>
        <w:pStyle w:val="1"/>
        <w:ind w:firstLine="709"/>
      </w:pPr>
      <w:bookmarkStart w:id="6" w:name="sub_300"/>
      <w:r w:rsidRPr="00BF69C0">
        <w:t>3. Функции комиссии</w:t>
      </w:r>
    </w:p>
    <w:bookmarkEnd w:id="6"/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Комиссия выполняет следующие функции: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рассмотрение заявлений на участие в конкурсе на организацию сельской усадьбы в малом населенном пункте и прилагаемых к ним документов субъектов малого предпринимательства, осуществляющих свою деятельность в сфере сельскохозяйственного производства на территории муниципального образования Кавказский район;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 xml:space="preserve">- принятие решения </w:t>
      </w:r>
      <w:proofErr w:type="gramStart"/>
      <w:r w:rsidRPr="00BF69C0">
        <w:rPr>
          <w:sz w:val="28"/>
          <w:szCs w:val="28"/>
        </w:rPr>
        <w:t>о ходатайстве на участие субъектов малого предпринимательства в краевом конкурсе на организацию сельской усадьбы в малых сельских населенных пунктах</w:t>
      </w:r>
      <w:proofErr w:type="gramEnd"/>
      <w:r w:rsidRPr="00BF69C0">
        <w:rPr>
          <w:sz w:val="28"/>
          <w:szCs w:val="28"/>
        </w:rPr>
        <w:t>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lastRenderedPageBreak/>
        <w:t>- направление вышеуказанных документов в краевую конкурсную комиссию.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</w:p>
    <w:p w:rsidR="00BF69C0" w:rsidRPr="00BF69C0" w:rsidRDefault="00BF69C0" w:rsidP="00BF69C0">
      <w:pPr>
        <w:pStyle w:val="1"/>
        <w:ind w:firstLine="709"/>
      </w:pPr>
      <w:bookmarkStart w:id="7" w:name="sub_400"/>
      <w:r w:rsidRPr="00BF69C0">
        <w:t>4. Права и обязанности членов Комиссии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8" w:name="sub_41"/>
      <w:bookmarkEnd w:id="7"/>
      <w:r w:rsidRPr="00BF69C0">
        <w:rPr>
          <w:sz w:val="28"/>
          <w:szCs w:val="28"/>
        </w:rPr>
        <w:t>4.1. Председатель комиссии:</w:t>
      </w:r>
    </w:p>
    <w:bookmarkEnd w:id="8"/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осуществляет общее руководство работой Комиссии;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распределяет обязанности между членами Комиссии и контролирует их исполнение.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9" w:name="sub_43"/>
      <w:r w:rsidRPr="00BF69C0">
        <w:rPr>
          <w:sz w:val="28"/>
          <w:szCs w:val="28"/>
        </w:rPr>
        <w:t>4.2. Секретарь комиссии:</w:t>
      </w:r>
    </w:p>
    <w:bookmarkEnd w:id="9"/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ведет текущую организационную работу;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отвечает за подготовку и проведение заседаний Комиссии;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информирует членов Комиссии о месте и времени проведения заседаний Комиссии;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ведет протоколы заседаний Комиссии;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обеспечивает решение организационных и иных вопросов, связанных с деятельностью Комиссии, о результатах информирует председателя Комиссии и его заместителей.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0" w:name="sub_44"/>
      <w:r w:rsidRPr="00BF69C0">
        <w:rPr>
          <w:sz w:val="28"/>
          <w:szCs w:val="28"/>
        </w:rPr>
        <w:t xml:space="preserve">4.4. </w:t>
      </w:r>
      <w:proofErr w:type="gramStart"/>
      <w:r w:rsidRPr="00BF69C0">
        <w:rPr>
          <w:sz w:val="28"/>
          <w:szCs w:val="28"/>
        </w:rPr>
        <w:t>Члены Комиссии участвуют в заседании комиссии, знакомятся с заявлениями и прилагаемым к ним документами субъектов малого предпринимательства.</w:t>
      </w:r>
      <w:proofErr w:type="gramEnd"/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1" w:name="sub_45"/>
      <w:bookmarkEnd w:id="10"/>
      <w:r w:rsidRPr="00BF69C0">
        <w:rPr>
          <w:sz w:val="28"/>
          <w:szCs w:val="28"/>
        </w:rPr>
        <w:t>4.5. Члены комиссии обязаны:</w:t>
      </w:r>
    </w:p>
    <w:bookmarkEnd w:id="11"/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лично участвовать в заседании Комиссии;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выполнять поручения председателя Комиссии;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r w:rsidRPr="00BF69C0">
        <w:rPr>
          <w:sz w:val="28"/>
          <w:szCs w:val="28"/>
        </w:rPr>
        <w:t>- выполнять решения Комиссии.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</w:p>
    <w:p w:rsidR="00BF69C0" w:rsidRPr="00BF69C0" w:rsidRDefault="00BF69C0" w:rsidP="00BF69C0">
      <w:pPr>
        <w:pStyle w:val="1"/>
        <w:ind w:firstLine="709"/>
      </w:pPr>
      <w:bookmarkStart w:id="12" w:name="sub_500"/>
      <w:r w:rsidRPr="00BF69C0">
        <w:t>5. Организация работы Комиссии</w:t>
      </w:r>
      <w:bookmarkEnd w:id="12"/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3" w:name="sub_51"/>
      <w:r w:rsidRPr="00BF69C0">
        <w:rPr>
          <w:sz w:val="28"/>
          <w:szCs w:val="28"/>
        </w:rPr>
        <w:t>5.1. Заседания Комиссии проводятся по мере необходимости.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4" w:name="sub_52"/>
      <w:bookmarkEnd w:id="13"/>
      <w:r w:rsidRPr="00BF69C0">
        <w:rPr>
          <w:sz w:val="28"/>
          <w:szCs w:val="28"/>
        </w:rPr>
        <w:t>5.2. Заседания Комиссии проводит председатель.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5" w:name="sub_53"/>
      <w:bookmarkEnd w:id="14"/>
      <w:r w:rsidRPr="00BF69C0">
        <w:rPr>
          <w:sz w:val="28"/>
          <w:szCs w:val="28"/>
        </w:rPr>
        <w:t>5.3.Заседания Комиссии считаются правомочными, если на них присутствует не менее 2/3 членов Комиссии.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6" w:name="sub_54"/>
      <w:bookmarkEnd w:id="15"/>
      <w:r w:rsidRPr="00BF69C0">
        <w:rPr>
          <w:sz w:val="28"/>
          <w:szCs w:val="28"/>
        </w:rPr>
        <w:t>5.4. Решение Комиссии принимается большинством голосов от числа присутствующих на заседании членов Комиссии, в случае равенства голосов, решающим является голос председателя Комиссии.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7" w:name="sub_55"/>
      <w:bookmarkEnd w:id="16"/>
      <w:r w:rsidRPr="00BF69C0">
        <w:rPr>
          <w:sz w:val="28"/>
          <w:szCs w:val="28"/>
        </w:rPr>
        <w:t>5.5. Решение Комиссии оформляется протоколом и подписывается всеми присутствующими на заседании членами Комиссии.</w:t>
      </w:r>
    </w:p>
    <w:p w:rsidR="00BF69C0" w:rsidRPr="00BF69C0" w:rsidRDefault="00BF69C0" w:rsidP="00BF69C0">
      <w:pPr>
        <w:ind w:firstLine="709"/>
        <w:jc w:val="both"/>
        <w:rPr>
          <w:sz w:val="28"/>
          <w:szCs w:val="28"/>
        </w:rPr>
      </w:pPr>
      <w:bookmarkStart w:id="18" w:name="sub_56"/>
      <w:bookmarkEnd w:id="17"/>
      <w:r w:rsidRPr="00BF69C0">
        <w:rPr>
          <w:sz w:val="28"/>
          <w:szCs w:val="28"/>
        </w:rPr>
        <w:t>5.6. Материально-техническое обеспечение деятельности Комиссии осуществляет управление сельского хозяйства администрации муниципального образования Кавказский район.</w:t>
      </w:r>
      <w:bookmarkEnd w:id="18"/>
    </w:p>
    <w:p w:rsidR="00BF69C0" w:rsidRDefault="00BF69C0" w:rsidP="00BF69C0">
      <w:pPr>
        <w:jc w:val="both"/>
        <w:rPr>
          <w:sz w:val="28"/>
          <w:szCs w:val="28"/>
        </w:rPr>
      </w:pPr>
    </w:p>
    <w:p w:rsidR="00BF69C0" w:rsidRDefault="00BF69C0" w:rsidP="00BF69C0">
      <w:pPr>
        <w:jc w:val="both"/>
        <w:rPr>
          <w:sz w:val="28"/>
          <w:szCs w:val="28"/>
        </w:rPr>
      </w:pPr>
    </w:p>
    <w:p w:rsidR="00BF69C0" w:rsidRPr="00BF69C0" w:rsidRDefault="00BF69C0" w:rsidP="00BF69C0">
      <w:pPr>
        <w:jc w:val="both"/>
        <w:rPr>
          <w:sz w:val="28"/>
          <w:szCs w:val="28"/>
        </w:rPr>
      </w:pPr>
      <w:r w:rsidRPr="00BF69C0">
        <w:rPr>
          <w:sz w:val="28"/>
          <w:szCs w:val="28"/>
        </w:rPr>
        <w:t xml:space="preserve">Заместитель главы муниципального </w:t>
      </w:r>
    </w:p>
    <w:p w:rsidR="00BF69C0" w:rsidRPr="00BF69C0" w:rsidRDefault="00BF69C0" w:rsidP="00BF69C0">
      <w:pPr>
        <w:jc w:val="both"/>
        <w:rPr>
          <w:sz w:val="28"/>
          <w:szCs w:val="28"/>
        </w:rPr>
      </w:pPr>
      <w:r w:rsidRPr="00BF69C0">
        <w:rPr>
          <w:sz w:val="28"/>
          <w:szCs w:val="28"/>
        </w:rPr>
        <w:t xml:space="preserve">образования Кавказский район, </w:t>
      </w:r>
    </w:p>
    <w:p w:rsidR="00B01057" w:rsidRPr="00BF69C0" w:rsidRDefault="00BF69C0" w:rsidP="00BF69C0">
      <w:pPr>
        <w:rPr>
          <w:sz w:val="28"/>
          <w:szCs w:val="28"/>
        </w:rPr>
      </w:pPr>
      <w:r w:rsidRPr="00BF69C0">
        <w:rPr>
          <w:sz w:val="28"/>
          <w:szCs w:val="28"/>
        </w:rPr>
        <w:t xml:space="preserve">начальник управления сельского хозяйства </w:t>
      </w:r>
      <w:r w:rsidRPr="00BF69C0">
        <w:rPr>
          <w:sz w:val="28"/>
          <w:szCs w:val="28"/>
        </w:rPr>
        <w:tab/>
      </w:r>
      <w:r w:rsidRPr="00BF69C0">
        <w:rPr>
          <w:sz w:val="28"/>
          <w:szCs w:val="28"/>
        </w:rPr>
        <w:tab/>
        <w:t xml:space="preserve">            </w:t>
      </w:r>
      <w:proofErr w:type="spellStart"/>
      <w:r w:rsidRPr="00BF69C0">
        <w:rPr>
          <w:sz w:val="28"/>
          <w:szCs w:val="28"/>
        </w:rPr>
        <w:t>Я.И.Емельяненко</w:t>
      </w:r>
      <w:proofErr w:type="spellEnd"/>
    </w:p>
    <w:sectPr w:rsidR="00B01057" w:rsidRPr="00BF69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20"/>
    <w:rsid w:val="0033720F"/>
    <w:rsid w:val="00624520"/>
    <w:rsid w:val="009E440D"/>
    <w:rsid w:val="00B01057"/>
    <w:rsid w:val="00BF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69C0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69C0"/>
    <w:rPr>
      <w:b/>
      <w:bCs/>
      <w:sz w:val="28"/>
      <w:szCs w:val="28"/>
    </w:rPr>
  </w:style>
  <w:style w:type="character" w:customStyle="1" w:styleId="a3">
    <w:name w:val="Гипертекстовая ссылка"/>
    <w:uiPriority w:val="99"/>
    <w:rsid w:val="00BF69C0"/>
    <w:rPr>
      <w:color w:val="106BBE"/>
    </w:rPr>
  </w:style>
  <w:style w:type="character" w:customStyle="1" w:styleId="a4">
    <w:name w:val="Цветовое выделение"/>
    <w:uiPriority w:val="99"/>
    <w:rsid w:val="00BF69C0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9C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69C0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F69C0"/>
    <w:rPr>
      <w:b/>
      <w:bCs/>
      <w:sz w:val="28"/>
      <w:szCs w:val="28"/>
    </w:rPr>
  </w:style>
  <w:style w:type="character" w:customStyle="1" w:styleId="a3">
    <w:name w:val="Гипертекстовая ссылка"/>
    <w:uiPriority w:val="99"/>
    <w:rsid w:val="00BF69C0"/>
    <w:rPr>
      <w:color w:val="106BBE"/>
    </w:rPr>
  </w:style>
  <w:style w:type="character" w:customStyle="1" w:styleId="a4">
    <w:name w:val="Цветовое выделение"/>
    <w:uiPriority w:val="99"/>
    <w:rsid w:val="00BF69C0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2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1691.0/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31264.0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0064072.0/" TargetMode="External"/><Relationship Id="rId5" Type="http://schemas.openxmlformats.org/officeDocument/2006/relationships/hyperlink" Target="garantf1://36891691.0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591</Words>
  <Characters>3374</Characters>
  <Application>Microsoft Office Word</Application>
  <DocSecurity>0</DocSecurity>
  <Lines>28</Lines>
  <Paragraphs>7</Paragraphs>
  <ScaleCrop>false</ScaleCrop>
  <Company>Microsoft</Company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dcterms:created xsi:type="dcterms:W3CDTF">2013-12-18T08:50:00Z</dcterms:created>
  <dcterms:modified xsi:type="dcterms:W3CDTF">2013-12-18T08:04:00Z</dcterms:modified>
</cp:coreProperties>
</file>